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5615D" w14:textId="77777777" w:rsidR="00D035B3" w:rsidRPr="00331EA9" w:rsidRDefault="00AA1E1D" w:rsidP="00D035B3">
      <w:pPr>
        <w:spacing w:after="120"/>
        <w:jc w:val="center"/>
        <w:rPr>
          <w:rFonts w:ascii="Arial" w:hAnsi="Arial" w:cs="Arial"/>
        </w:rPr>
      </w:pPr>
      <w:r w:rsidRPr="00331E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221125F" wp14:editId="48026615">
                <wp:simplePos x="0" y="0"/>
                <wp:positionH relativeFrom="column">
                  <wp:posOffset>7290</wp:posOffset>
                </wp:positionH>
                <wp:positionV relativeFrom="paragraph">
                  <wp:posOffset>241376</wp:posOffset>
                </wp:positionV>
                <wp:extent cx="6137453" cy="7746797"/>
                <wp:effectExtent l="0" t="0" r="15875" b="260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453" cy="774679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402128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444B4C7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AD80771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CA24906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21125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5pt;margin-top:19pt;width:483.25pt;height:61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" filled="f">
                <v:textbox>
                  <w:txbxContent>
                    <w:p w14:paraId="21402128" w14:textId="77777777" w:rsidR="002638A4" w:rsidRDefault="002638A4" w:rsidP="00AA1E1D">
                      <w:pPr>
                        <w:ind w:left="-284" w:right="-322"/>
                      </w:pPr>
                    </w:p>
                    <w:p w14:paraId="3444B4C7" w14:textId="77777777" w:rsidR="002638A4" w:rsidRDefault="002638A4" w:rsidP="00AA1E1D">
                      <w:pPr>
                        <w:ind w:left="-284" w:right="-322"/>
                      </w:pPr>
                    </w:p>
                    <w:p w14:paraId="4AD80771" w14:textId="77777777" w:rsidR="002638A4" w:rsidRDefault="002638A4" w:rsidP="00AA1E1D">
                      <w:pPr>
                        <w:ind w:left="-284" w:right="-322"/>
                      </w:pPr>
                    </w:p>
                    <w:p w14:paraId="5CA24906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1F4FDEF" w14:textId="77777777" w:rsidR="00D035B3" w:rsidRPr="00331EA9" w:rsidRDefault="00D035B3" w:rsidP="00D035B3">
      <w:pPr>
        <w:spacing w:after="120"/>
        <w:jc w:val="center"/>
        <w:rPr>
          <w:rFonts w:ascii="Arial" w:hAnsi="Arial" w:cs="Arial"/>
        </w:rPr>
      </w:pPr>
    </w:p>
    <w:p w14:paraId="6EBE88CC" w14:textId="32F189AC" w:rsidR="00D035B3" w:rsidRPr="00331EA9" w:rsidRDefault="008D5B0E" w:rsidP="00D035B3">
      <w:pPr>
        <w:spacing w:after="120"/>
        <w:jc w:val="center"/>
        <w:rPr>
          <w:rFonts w:ascii="Arial" w:hAnsi="Arial" w:cs="Arial"/>
        </w:rPr>
      </w:pPr>
      <w:r w:rsidRPr="00331EA9">
        <w:rPr>
          <w:rFonts w:ascii="Arial" w:hAnsi="Arial" w:cs="Arial"/>
          <w:noProof/>
        </w:rPr>
        <w:drawing>
          <wp:inline distT="0" distB="0" distL="0" distR="0" wp14:anchorId="012733A4" wp14:editId="67DA52F7">
            <wp:extent cx="4244296" cy="621245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67" t="20004" r="21094" b="9980"/>
                    <a:stretch/>
                  </pic:blipFill>
                  <pic:spPr bwMode="auto">
                    <a:xfrm>
                      <a:off x="0" y="0"/>
                      <a:ext cx="4259117" cy="6234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331EA9">
        <w:rPr>
          <w:rFonts w:ascii="Arial" w:hAnsi="Arial" w:cs="Arial"/>
        </w:rPr>
        <w:t xml:space="preserve"> </w:t>
      </w:r>
    </w:p>
    <w:p w14:paraId="1E92E52F" w14:textId="77777777" w:rsidR="00D035B3" w:rsidRPr="00331EA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6F0548" w14:textId="691875E6" w:rsidR="009E2CBC" w:rsidRPr="00331EA9" w:rsidRDefault="0099293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331EA9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8D8941" wp14:editId="51B7294D">
                <wp:simplePos x="0" y="0"/>
                <wp:positionH relativeFrom="column">
                  <wp:posOffset>2060169</wp:posOffset>
                </wp:positionH>
                <wp:positionV relativeFrom="paragraph">
                  <wp:posOffset>39345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1C4BD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BA4FE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="00B9338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4</w:t>
                            </w:r>
                            <w:r w:rsidR="00C6729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1E018B69" w14:textId="50D75CEF" w:rsidR="002638A4" w:rsidRPr="00CC1445" w:rsidRDefault="0099293C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7D21B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D8941" id="Szövegdoboz 2" o:spid="_x0000_s1027" type="#_x0000_t202" style="position:absolute;margin-left:162.2pt;margin-top:3.1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hjAYIt0AAAAIAQAADwAAAAAAAAAAAAAAAABvBAAAZHJzL2Rvd25yZXYueG1sUEsFBgAAAAAE&#10;AAQA8wAAAHkFAAAAAA==&#10;">
                <v:textbox>
                  <w:txbxContent>
                    <w:p w14:paraId="7E71C4BD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BA4FE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="00B9338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4</w:t>
                      </w:r>
                      <w:r w:rsidR="00C6729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1E018B69" w14:textId="50D75CEF" w:rsidR="002638A4" w:rsidRPr="00CC1445" w:rsidRDefault="0099293C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7D21B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2A6064" w14:textId="77777777" w:rsidR="00F77271" w:rsidRPr="00331EA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EC0AFE0" w14:textId="5A2E5FE5" w:rsidR="00F77271" w:rsidRPr="00331EA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127EC28" w14:textId="77777777" w:rsidR="00F77271" w:rsidRPr="00331EA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9B94D2" w14:textId="77777777" w:rsidR="00F77271" w:rsidRPr="00331EA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2A91169" w14:textId="77777777" w:rsidR="00F77271" w:rsidRPr="00331EA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0DA9CE" w14:textId="77777777" w:rsidR="009E2CBC" w:rsidRPr="00331EA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383AAC" w14:textId="7E6E033A" w:rsidR="009E2CBC" w:rsidRPr="00331EA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2FB59F" w14:textId="77777777" w:rsidR="009E2CBC" w:rsidRPr="00331EA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576623" w14:textId="5D0377D1" w:rsidR="00D035B3" w:rsidRPr="00331EA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F60A3B" w14:textId="77777777" w:rsidR="00273AC5" w:rsidRPr="00331EA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7F35824" w14:textId="77777777" w:rsidR="00273AC5" w:rsidRPr="00331EA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D894DB1" w14:textId="77777777" w:rsidR="00273AC5" w:rsidRPr="00331EA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7767FBB" w14:textId="77777777" w:rsidR="00D035B3" w:rsidRPr="00331EA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18E393" w14:textId="77777777" w:rsidR="00F722CF" w:rsidRPr="00331EA9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6C54522" w14:textId="77777777" w:rsidR="0099293C" w:rsidRPr="00331EA9" w:rsidRDefault="0099293C" w:rsidP="0099293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31EA9">
        <w:rPr>
          <w:rFonts w:ascii="Arial" w:hAnsi="Arial" w:cs="Arial"/>
          <w:b/>
          <w:sz w:val="20"/>
          <w:szCs w:val="20"/>
        </w:rPr>
        <w:t>Munkaszám:</w:t>
      </w:r>
      <w:r w:rsidRPr="00331EA9">
        <w:rPr>
          <w:rFonts w:ascii="Arial" w:hAnsi="Arial" w:cs="Arial"/>
          <w:b/>
          <w:sz w:val="20"/>
          <w:szCs w:val="20"/>
        </w:rPr>
        <w:tab/>
      </w:r>
      <w:r w:rsidRPr="00331EA9">
        <w:rPr>
          <w:rFonts w:ascii="Arial" w:hAnsi="Arial" w:cs="Arial"/>
          <w:b/>
          <w:sz w:val="20"/>
          <w:szCs w:val="20"/>
        </w:rPr>
        <w:tab/>
      </w:r>
      <w:r w:rsidRPr="00331EA9">
        <w:rPr>
          <w:rFonts w:ascii="Arial" w:hAnsi="Arial" w:cs="Arial"/>
          <w:b/>
          <w:sz w:val="20"/>
          <w:szCs w:val="20"/>
        </w:rPr>
        <w:tab/>
      </w:r>
      <w:r w:rsidRPr="00331EA9">
        <w:rPr>
          <w:rFonts w:ascii="Arial" w:hAnsi="Arial" w:cs="Arial"/>
          <w:b/>
          <w:sz w:val="20"/>
          <w:szCs w:val="20"/>
        </w:rPr>
        <w:tab/>
      </w:r>
    </w:p>
    <w:p w14:paraId="38FA1E2A" w14:textId="77777777" w:rsidR="0099293C" w:rsidRPr="00331EA9" w:rsidRDefault="0099293C" w:rsidP="0099293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31EA9">
        <w:rPr>
          <w:rFonts w:ascii="Arial" w:hAnsi="Arial" w:cs="Arial"/>
          <w:b/>
          <w:sz w:val="20"/>
          <w:szCs w:val="20"/>
        </w:rPr>
        <w:t>Projekt megnevezése:</w:t>
      </w:r>
      <w:r w:rsidRPr="00331EA9">
        <w:rPr>
          <w:rFonts w:ascii="Arial" w:hAnsi="Arial" w:cs="Arial"/>
          <w:b/>
          <w:sz w:val="20"/>
          <w:szCs w:val="20"/>
        </w:rPr>
        <w:tab/>
      </w:r>
      <w:r w:rsidRPr="00331EA9">
        <w:rPr>
          <w:rFonts w:ascii="Arial" w:hAnsi="Arial" w:cs="Arial"/>
          <w:b/>
          <w:sz w:val="20"/>
          <w:szCs w:val="20"/>
        </w:rPr>
        <w:tab/>
      </w:r>
    </w:p>
    <w:p w14:paraId="6E6411EA" w14:textId="77777777" w:rsidR="0099293C" w:rsidRPr="00331EA9" w:rsidRDefault="0099293C" w:rsidP="0099293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Tervező:</w:t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</w:p>
    <w:p w14:paraId="101023FD" w14:textId="77777777" w:rsidR="0099293C" w:rsidRPr="00331EA9" w:rsidRDefault="0099293C" w:rsidP="0099293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Megrendelő:</w:t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</w:p>
    <w:p w14:paraId="6CD532E3" w14:textId="77777777" w:rsidR="00D035B3" w:rsidRPr="00331EA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ab/>
      </w:r>
    </w:p>
    <w:p w14:paraId="4A0E121F" w14:textId="77777777" w:rsidR="00D035B3" w:rsidRPr="00331EA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  <w:r w:rsidRPr="00331EA9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331EA9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BA4FE0" w:rsidRPr="00331EA9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72636" w:rsidRPr="00331EA9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B9338C" w:rsidRPr="00331EA9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C67299" w:rsidRPr="00331EA9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331EA9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331EA9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331EA9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331EA9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331EA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331EA9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331EA9">
        <w:rPr>
          <w:rFonts w:ascii="Arial" w:eastAsia="Arial Unicode MS" w:hAnsi="Arial" w:cs="Arial"/>
          <w:b/>
          <w:sz w:val="20"/>
          <w:szCs w:val="20"/>
        </w:rPr>
        <w:t>szűrővel</w:t>
      </w:r>
      <w:r w:rsidR="00BA4FE0" w:rsidRPr="00331EA9">
        <w:rPr>
          <w:rFonts w:ascii="Arial" w:eastAsia="Arial Unicode MS" w:hAnsi="Arial" w:cs="Arial"/>
          <w:b/>
          <w:sz w:val="20"/>
          <w:szCs w:val="20"/>
        </w:rPr>
        <w:t xml:space="preserve"> és villamos fűtővel</w:t>
      </w:r>
    </w:p>
    <w:p w14:paraId="18D9F938" w14:textId="77777777" w:rsidR="00D035B3" w:rsidRPr="00331EA9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331EA9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331EA9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331EA9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331EA9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D3A9788" w14:textId="77777777" w:rsidR="00D035B3" w:rsidRPr="00331EA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BD43378" w14:textId="77777777" w:rsidR="00D87B28" w:rsidRPr="00331EA9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331EA9">
        <w:rPr>
          <w:rFonts w:ascii="Arial" w:eastAsia="Arial Unicode MS" w:hAnsi="Arial" w:cs="Arial"/>
          <w:szCs w:val="20"/>
        </w:rPr>
        <w:t>Kialakítás</w:t>
      </w:r>
    </w:p>
    <w:p w14:paraId="479CF7AE" w14:textId="77777777" w:rsidR="007D21B3" w:rsidRDefault="007D21B3" w:rsidP="007D21B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BD6977D" w14:textId="77777777" w:rsidR="007D21B3" w:rsidRDefault="007D21B3" w:rsidP="007D21B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27E88FA" w14:textId="77777777" w:rsidR="007D21B3" w:rsidRDefault="007D21B3" w:rsidP="007D21B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B59AE51" w14:textId="77777777" w:rsidR="007D21B3" w:rsidRDefault="007D21B3" w:rsidP="007D21B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A814EE9" w14:textId="77777777" w:rsidR="007D21B3" w:rsidRDefault="007D21B3" w:rsidP="007D21B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DBD39A6" w14:textId="77777777" w:rsidR="007D21B3" w:rsidRDefault="007D21B3" w:rsidP="007D21B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51947B8" w14:textId="77777777" w:rsidR="0013798D" w:rsidRPr="0013798D" w:rsidRDefault="0013798D" w:rsidP="0013798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3798D">
        <w:rPr>
          <w:rFonts w:ascii="Arial" w:eastAsia="Arial Unicode MS" w:hAnsi="Arial" w:cs="Arial"/>
          <w:sz w:val="20"/>
          <w:szCs w:val="20"/>
        </w:rPr>
        <w:t>Kezelési oldal:</w:t>
      </w:r>
      <w:r w:rsidRPr="0013798D">
        <w:rPr>
          <w:rFonts w:ascii="Arial" w:eastAsia="Arial Unicode MS" w:hAnsi="Arial" w:cs="Arial"/>
          <w:sz w:val="20"/>
          <w:szCs w:val="20"/>
        </w:rPr>
        <w:tab/>
      </w:r>
      <w:r w:rsidRPr="0013798D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CCBF6E7" w14:textId="77777777" w:rsidR="007D21B3" w:rsidRDefault="007D21B3" w:rsidP="007D21B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7CBB41E" w14:textId="77777777" w:rsidR="007D21B3" w:rsidRDefault="007D21B3" w:rsidP="007D21B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25A638A" w14:textId="77777777" w:rsidR="00D87B28" w:rsidRPr="00331EA9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0A9A1BE" w14:textId="77777777" w:rsidR="00D87B28" w:rsidRPr="00331EA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6AEAC32" w14:textId="77777777" w:rsidR="00D87B28" w:rsidRPr="00331EA9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Alap</w:t>
      </w:r>
      <w:r w:rsidR="00D87B28" w:rsidRPr="00331EA9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0610E085" w14:textId="77777777" w:rsidR="007B2294" w:rsidRPr="00331EA9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0820670" w14:textId="77777777" w:rsidR="00D87B28" w:rsidRPr="00331EA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331EA9">
        <w:rPr>
          <w:rFonts w:ascii="Arial" w:eastAsia="Malgun Gothic Semilight" w:hAnsi="Arial" w:cs="Arial"/>
          <w:b/>
          <w:sz w:val="20"/>
          <w:szCs w:val="20"/>
        </w:rPr>
        <w:t>é</w:t>
      </w:r>
      <w:r w:rsidRPr="00331EA9">
        <w:rPr>
          <w:rFonts w:ascii="Arial" w:eastAsia="Arial Unicode MS" w:hAnsi="Arial" w:cs="Arial"/>
          <w:b/>
          <w:sz w:val="20"/>
          <w:szCs w:val="20"/>
        </w:rPr>
        <w:t>gek</w:t>
      </w:r>
    </w:p>
    <w:p w14:paraId="273DD267" w14:textId="77777777" w:rsidR="00B162F2" w:rsidRPr="00331EA9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331EA9">
        <w:rPr>
          <w:rFonts w:eastAsia="Arial Unicode MS"/>
          <w:sz w:val="20"/>
          <w:szCs w:val="20"/>
        </w:rPr>
        <w:t>Alapkiviteltől eltérő minőségű szűrők (F5 - F7)</w:t>
      </w:r>
      <w:r w:rsidR="003B105F" w:rsidRPr="00331EA9">
        <w:rPr>
          <w:rFonts w:eastAsia="Arial Unicode MS"/>
          <w:sz w:val="20"/>
          <w:szCs w:val="20"/>
        </w:rPr>
        <w:t>.</w:t>
      </w:r>
    </w:p>
    <w:p w14:paraId="09BD797C" w14:textId="77777777" w:rsidR="00BA4FE0" w:rsidRPr="00331EA9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331EA9">
        <w:rPr>
          <w:rFonts w:eastAsia="Arial Unicode MS"/>
          <w:sz w:val="20"/>
          <w:szCs w:val="20"/>
        </w:rPr>
        <w:t>Alapkiviteltől eltérő teljesítményű villamos fűtő</w:t>
      </w:r>
    </w:p>
    <w:p w14:paraId="44EA4923" w14:textId="77777777" w:rsidR="00D87B28" w:rsidRPr="00331EA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B049B4E" w14:textId="77777777" w:rsidR="00D87B28" w:rsidRPr="00331EA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DB297DF" w14:textId="6D9FE23C" w:rsidR="001F4820" w:rsidRPr="00331EA9" w:rsidRDefault="001F4820" w:rsidP="001F482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Szélesség</w:t>
      </w:r>
      <w:r w:rsidRPr="00331EA9">
        <w:rPr>
          <w:rFonts w:ascii="Arial" w:eastAsia="Arial Unicode MS" w:hAnsi="Arial" w:cs="Arial"/>
          <w:sz w:val="20"/>
          <w:szCs w:val="20"/>
        </w:rPr>
        <w:tab/>
        <w:t>B[mm]</w:t>
      </w:r>
      <w:r w:rsidRPr="00331EA9">
        <w:rPr>
          <w:rFonts w:ascii="Arial" w:eastAsia="Arial Unicode MS" w:hAnsi="Arial" w:cs="Arial"/>
          <w:sz w:val="20"/>
          <w:szCs w:val="20"/>
        </w:rPr>
        <w:tab/>
      </w:r>
      <w:r w:rsidRPr="00331EA9">
        <w:rPr>
          <w:rFonts w:ascii="Arial" w:eastAsia="Arial Unicode MS" w:hAnsi="Arial" w:cs="Arial"/>
          <w:sz w:val="20"/>
          <w:szCs w:val="20"/>
        </w:rPr>
        <w:tab/>
        <w:t>960</w:t>
      </w:r>
    </w:p>
    <w:p w14:paraId="6778FEA8" w14:textId="29B6FF93" w:rsidR="001F4820" w:rsidRPr="00331EA9" w:rsidRDefault="001F4820" w:rsidP="001F482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Magasság</w:t>
      </w:r>
      <w:r w:rsidRPr="00331EA9">
        <w:rPr>
          <w:rFonts w:ascii="Arial" w:eastAsia="Arial Unicode MS" w:hAnsi="Arial" w:cs="Arial"/>
          <w:sz w:val="20"/>
          <w:szCs w:val="20"/>
        </w:rPr>
        <w:tab/>
        <w:t>H[mm]</w:t>
      </w:r>
      <w:r w:rsidRPr="00331EA9">
        <w:rPr>
          <w:rFonts w:ascii="Arial" w:eastAsia="Arial Unicode MS" w:hAnsi="Arial" w:cs="Arial"/>
          <w:sz w:val="20"/>
          <w:szCs w:val="20"/>
        </w:rPr>
        <w:tab/>
      </w:r>
      <w:r w:rsidRPr="00331EA9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27CE5929" w14:textId="6C7773E8" w:rsidR="001F4820" w:rsidRPr="00331EA9" w:rsidRDefault="001F4820" w:rsidP="001F482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Hossz</w:t>
      </w:r>
      <w:r w:rsidRPr="00331EA9">
        <w:rPr>
          <w:rFonts w:ascii="Arial" w:eastAsia="Arial Unicode MS" w:hAnsi="Arial" w:cs="Arial"/>
          <w:sz w:val="20"/>
          <w:szCs w:val="20"/>
        </w:rPr>
        <w:tab/>
        <w:t>L[mm]</w:t>
      </w:r>
      <w:r w:rsidRPr="00331EA9">
        <w:rPr>
          <w:rFonts w:ascii="Arial" w:eastAsia="Arial Unicode MS" w:hAnsi="Arial" w:cs="Arial"/>
          <w:sz w:val="20"/>
          <w:szCs w:val="20"/>
        </w:rPr>
        <w:tab/>
      </w:r>
      <w:r w:rsidRPr="00331EA9">
        <w:rPr>
          <w:rFonts w:ascii="Arial" w:eastAsia="Arial Unicode MS" w:hAnsi="Arial" w:cs="Arial"/>
          <w:sz w:val="20"/>
          <w:szCs w:val="20"/>
        </w:rPr>
        <w:tab/>
        <w:t>1400 (+2*50)</w:t>
      </w:r>
    </w:p>
    <w:p w14:paraId="6D7BCF7E" w14:textId="6BF0F49B" w:rsidR="004F79C6" w:rsidRPr="00331EA9" w:rsidRDefault="004F79C6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Csatlakozás</w:t>
      </w:r>
      <w:r w:rsidRPr="00331EA9">
        <w:rPr>
          <w:rFonts w:ascii="Arial" w:eastAsia="Arial Unicode MS" w:hAnsi="Arial" w:cs="Arial"/>
          <w:sz w:val="20"/>
          <w:szCs w:val="20"/>
        </w:rPr>
        <w:tab/>
        <w:t>NA[mm]</w:t>
      </w:r>
      <w:r w:rsidRPr="00331EA9">
        <w:rPr>
          <w:rFonts w:ascii="Arial" w:eastAsia="Arial Unicode MS" w:hAnsi="Arial" w:cs="Arial"/>
          <w:sz w:val="20"/>
          <w:szCs w:val="20"/>
        </w:rPr>
        <w:tab/>
      </w:r>
      <w:r w:rsidR="001F4820" w:rsidRPr="00331EA9">
        <w:rPr>
          <w:rFonts w:ascii="Arial" w:eastAsia="Arial Unicode MS" w:hAnsi="Arial" w:cs="Arial"/>
          <w:sz w:val="20"/>
          <w:szCs w:val="20"/>
        </w:rPr>
        <w:t>499</w:t>
      </w:r>
    </w:p>
    <w:p w14:paraId="5C63D48E" w14:textId="77777777" w:rsidR="00D87B28" w:rsidRPr="00331EA9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Tömeg</w:t>
      </w:r>
      <w:r w:rsidRPr="00331EA9">
        <w:rPr>
          <w:rFonts w:ascii="Arial" w:eastAsia="Arial Unicode MS" w:hAnsi="Arial" w:cs="Arial"/>
          <w:sz w:val="20"/>
          <w:szCs w:val="20"/>
        </w:rPr>
        <w:tab/>
        <w:t>[kg]</w:t>
      </w:r>
      <w:r w:rsidRPr="00331EA9">
        <w:rPr>
          <w:rFonts w:ascii="Arial" w:eastAsia="Arial Unicode MS" w:hAnsi="Arial" w:cs="Arial"/>
          <w:sz w:val="20"/>
          <w:szCs w:val="20"/>
        </w:rPr>
        <w:tab/>
      </w:r>
      <w:r w:rsidRPr="00331EA9">
        <w:rPr>
          <w:rFonts w:ascii="Arial" w:eastAsia="Arial Unicode MS" w:hAnsi="Arial" w:cs="Arial"/>
          <w:sz w:val="20"/>
          <w:szCs w:val="20"/>
        </w:rPr>
        <w:tab/>
      </w:r>
      <w:r w:rsidR="00B9338C" w:rsidRPr="00331EA9">
        <w:rPr>
          <w:rFonts w:ascii="Arial" w:eastAsia="Arial Unicode MS" w:hAnsi="Arial" w:cs="Arial"/>
          <w:sz w:val="20"/>
          <w:szCs w:val="20"/>
        </w:rPr>
        <w:t>170</w:t>
      </w:r>
    </w:p>
    <w:p w14:paraId="7CDE4245" w14:textId="77777777" w:rsidR="00D87B28" w:rsidRPr="00331EA9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75A1467A" w14:textId="77777777" w:rsidR="00D035B3" w:rsidRPr="00331EA9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719A870" w14:textId="77777777" w:rsidR="00D035B3" w:rsidRPr="00331EA9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331EA9" w14:paraId="0AF3FFFE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3E5F9CBD" w14:textId="77777777" w:rsidR="000578E1" w:rsidRPr="00331EA9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750CE682" w14:textId="77777777" w:rsidR="000578E1" w:rsidRPr="00331EA9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331EA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B9338C" w:rsidRPr="00331EA9" w14:paraId="4B1C5B9A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4DB06301" w14:textId="77777777" w:rsidR="00B9338C" w:rsidRPr="00331EA9" w:rsidRDefault="00B9338C" w:rsidP="00B933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2D2EBE4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70B04B17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63D9337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3457813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B9338C" w:rsidRPr="00331EA9" w14:paraId="6843978D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9F2EF99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RH4I-ZID.DC.CR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7DE9375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1076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0CB9EEF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9D0FD7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1025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A757CDA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969</w:t>
            </w:r>
          </w:p>
        </w:tc>
      </w:tr>
      <w:tr w:rsidR="00B9338C" w:rsidRPr="00331EA9" w14:paraId="08443975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419ECB2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Cs/>
                <w:sz w:val="20"/>
                <w:szCs w:val="20"/>
              </w:rPr>
              <w:t>RH40I-ZID.GG.CR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719A0E6D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1206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E285A6B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D218739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1155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A4D7310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1129</w:t>
            </w:r>
          </w:p>
        </w:tc>
      </w:tr>
    </w:tbl>
    <w:p w14:paraId="3C5CEEBB" w14:textId="77777777" w:rsidR="00CC1445" w:rsidRPr="00331EA9" w:rsidRDefault="00C67299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ab/>
      </w:r>
      <w:r w:rsidRPr="00331EA9">
        <w:rPr>
          <w:rFonts w:ascii="Arial" w:eastAsia="Arial Unicode MS" w:hAnsi="Arial" w:cs="Arial"/>
          <w:b/>
          <w:sz w:val="20"/>
          <w:szCs w:val="20"/>
        </w:rPr>
        <w:tab/>
      </w:r>
      <w:r w:rsidRPr="00331EA9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543F62BC" w14:textId="77777777" w:rsidR="00D035B3" w:rsidRPr="00331EA9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331EA9" w14:paraId="340ABED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BBA83B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31A26C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30CB8C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FD8A30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AAFC1F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97234D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322C59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DC10F9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83F49A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4B911B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B9338C" w:rsidRPr="00331EA9" w14:paraId="6DFE398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48AFC0" w14:textId="77777777" w:rsidR="00B9338C" w:rsidRPr="00331EA9" w:rsidRDefault="00B9338C" w:rsidP="00B933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331EA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8B2A92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72,4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ED0A5D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B37E21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FAAADB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9587E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44B7CF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4C5878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51,1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EAA605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EFF105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</w:tr>
      <w:tr w:rsidR="00B9338C" w:rsidRPr="00331EA9" w14:paraId="6B34EB01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F22C30" w14:textId="77777777" w:rsidR="00B9338C" w:rsidRPr="00331EA9" w:rsidRDefault="00B9338C" w:rsidP="00B933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331EA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960B2D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3779BD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4630F0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D02E26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871BCE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4289EB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B205A5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8F356E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01700F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</w:tr>
      <w:tr w:rsidR="00F77271" w:rsidRPr="00331EA9" w14:paraId="167A1F0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28736E" w14:textId="77777777" w:rsidR="00F77271" w:rsidRPr="00331EA9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E13CB7" w14:textId="77777777" w:rsidR="00F77271" w:rsidRPr="00331EA9" w:rsidRDefault="000A5AA5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B9338C"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AC36B9"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E33F0D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F6B841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0769FB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79B041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6B80F0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3E2A10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E08E76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C63F5F" w14:textId="77777777" w:rsidR="00F77271" w:rsidRPr="00331EA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605A277" w14:textId="77777777" w:rsidR="00D035B3" w:rsidRPr="00331EA9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331EA9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1369549" w14:textId="77777777" w:rsidR="00D035B3" w:rsidRPr="00331EA9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609D422" w14:textId="77777777" w:rsidR="00D035B3" w:rsidRPr="00331EA9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621BE22F" w14:textId="77777777" w:rsidR="00D035B3" w:rsidRPr="00331EA9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62C11581" w14:textId="77777777" w:rsidR="00BB5EDB" w:rsidRPr="00331EA9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331EA9" w14:paraId="44363F09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462D1BA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E149A91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777AB03F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8C85F97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A0803AF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0825CFE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331EA9" w14:paraId="223CFBD7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01D1009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5FD2C52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7C9A13C9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DF60998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2DAE490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27F21B5" w14:textId="77777777" w:rsidR="00D035B3" w:rsidRPr="00331EA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B9338C" w:rsidRPr="00331EA9" w14:paraId="2352987E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18962DD7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RH4I-ZID.DC.CR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4695690" w14:textId="77777777" w:rsidR="00B9338C" w:rsidRPr="00331EA9" w:rsidRDefault="00B9338C" w:rsidP="00B933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682ABAC3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A4BAC9F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42A2B2C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C727E6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9338C" w:rsidRPr="00331EA9" w14:paraId="7DB75B4F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2B0F004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Cs/>
                <w:sz w:val="20"/>
                <w:szCs w:val="20"/>
              </w:rPr>
              <w:t>RH40I-ZID.GG.CR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8F4A5EA" w14:textId="77777777" w:rsidR="00B9338C" w:rsidRPr="00331EA9" w:rsidRDefault="00B9338C" w:rsidP="00B9338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6C8DE164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A0C9BF0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C6FB29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C9E3DD8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7E36EFB7" w14:textId="77777777" w:rsidR="00CC1445" w:rsidRPr="00331EA9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C972FCD" w14:textId="77777777" w:rsidR="00D64ACC" w:rsidRPr="00331EA9" w:rsidRDefault="00D64ACC">
      <w:pPr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F1189BC" w14:textId="77777777" w:rsidR="00E5190B" w:rsidRPr="00331EA9" w:rsidRDefault="00E5190B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EDDEF54" w14:textId="77777777" w:rsidR="007C3B53" w:rsidRPr="00331EA9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3333112" w14:textId="77777777" w:rsidR="007C3B53" w:rsidRPr="00331EA9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Szűrők minős</w:t>
      </w:r>
      <w:r w:rsidRPr="00331EA9">
        <w:rPr>
          <w:rFonts w:ascii="Arial" w:eastAsia="Malgun Gothic Semilight" w:hAnsi="Arial" w:cs="Arial"/>
          <w:sz w:val="20"/>
          <w:szCs w:val="20"/>
        </w:rPr>
        <w:t>é</w:t>
      </w:r>
      <w:r w:rsidRPr="00331EA9">
        <w:rPr>
          <w:rFonts w:ascii="Arial" w:eastAsia="Arial Unicode MS" w:hAnsi="Arial" w:cs="Arial"/>
          <w:sz w:val="20"/>
          <w:szCs w:val="20"/>
        </w:rPr>
        <w:t>ge:</w:t>
      </w:r>
      <w:r w:rsidRPr="00331EA9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0DEE6B4A" w14:textId="77777777" w:rsidR="007C3B53" w:rsidRPr="00331EA9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331EA9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331EA9">
        <w:rPr>
          <w:rFonts w:ascii="Arial" w:eastAsia="Arial Unicode MS" w:hAnsi="Arial" w:cs="Arial"/>
          <w:sz w:val="20"/>
          <w:szCs w:val="20"/>
        </w:rPr>
        <w:tab/>
      </w:r>
      <w:r w:rsidR="00B9338C" w:rsidRPr="00331EA9">
        <w:rPr>
          <w:rFonts w:ascii="Arial" w:eastAsia="Arial Unicode MS" w:hAnsi="Arial" w:cs="Arial"/>
          <w:sz w:val="20"/>
          <w:szCs w:val="20"/>
        </w:rPr>
        <w:t>2</w:t>
      </w:r>
      <w:r w:rsidR="000A5AA5" w:rsidRPr="00331EA9">
        <w:rPr>
          <w:rFonts w:ascii="Arial" w:eastAsia="Arial Unicode MS" w:hAnsi="Arial" w:cs="Arial"/>
          <w:sz w:val="20"/>
          <w:szCs w:val="20"/>
        </w:rPr>
        <w:t xml:space="preserve"> db. </w:t>
      </w:r>
      <w:r w:rsidR="00B9338C" w:rsidRPr="00331EA9">
        <w:rPr>
          <w:rFonts w:ascii="Arial" w:eastAsia="Arial Unicode MS" w:hAnsi="Arial" w:cs="Arial"/>
          <w:sz w:val="20"/>
          <w:szCs w:val="20"/>
        </w:rPr>
        <w:t>448</w:t>
      </w:r>
      <w:r w:rsidR="007C3B53" w:rsidRPr="00331EA9">
        <w:rPr>
          <w:rFonts w:ascii="Arial" w:eastAsia="Arial Unicode MS" w:hAnsi="Arial" w:cs="Arial"/>
          <w:sz w:val="20"/>
          <w:szCs w:val="20"/>
        </w:rPr>
        <w:t>x</w:t>
      </w:r>
      <w:r w:rsidR="00B9338C" w:rsidRPr="00331EA9">
        <w:rPr>
          <w:rFonts w:ascii="Arial" w:eastAsia="Arial Unicode MS" w:hAnsi="Arial" w:cs="Arial"/>
          <w:sz w:val="20"/>
          <w:szCs w:val="20"/>
        </w:rPr>
        <w:t>655</w:t>
      </w:r>
      <w:r w:rsidR="007C3B53" w:rsidRPr="00331EA9">
        <w:rPr>
          <w:rFonts w:ascii="Arial" w:eastAsia="Arial Unicode MS" w:hAnsi="Arial" w:cs="Arial"/>
          <w:sz w:val="20"/>
          <w:szCs w:val="20"/>
        </w:rPr>
        <w:t>x</w:t>
      </w:r>
      <w:r w:rsidRPr="00331EA9">
        <w:rPr>
          <w:rFonts w:ascii="Arial" w:eastAsia="Arial Unicode MS" w:hAnsi="Arial" w:cs="Arial"/>
          <w:sz w:val="20"/>
          <w:szCs w:val="20"/>
        </w:rPr>
        <w:t>36</w:t>
      </w:r>
      <w:r w:rsidR="007C3B53" w:rsidRPr="00331EA9">
        <w:rPr>
          <w:rFonts w:ascii="Arial" w:eastAsia="Arial Unicode MS" w:hAnsi="Arial" w:cs="Arial"/>
          <w:sz w:val="20"/>
          <w:szCs w:val="20"/>
        </w:rPr>
        <w:t>0</w:t>
      </w:r>
    </w:p>
    <w:p w14:paraId="0E96B128" w14:textId="77777777" w:rsidR="007C3B53" w:rsidRPr="00331EA9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331EA9">
        <w:rPr>
          <w:rFonts w:ascii="Arial" w:eastAsia="Malgun Gothic Semilight" w:hAnsi="Arial" w:cs="Arial"/>
          <w:sz w:val="20"/>
          <w:szCs w:val="20"/>
        </w:rPr>
        <w:t>á</w:t>
      </w:r>
      <w:r w:rsidRPr="00331EA9">
        <w:rPr>
          <w:rFonts w:ascii="Arial" w:eastAsia="Arial Unicode MS" w:hAnsi="Arial" w:cs="Arial"/>
          <w:sz w:val="20"/>
          <w:szCs w:val="20"/>
        </w:rPr>
        <w:t>ll</w:t>
      </w:r>
      <w:r w:rsidRPr="00331EA9">
        <w:rPr>
          <w:rFonts w:ascii="Arial" w:eastAsia="Malgun Gothic Semilight" w:hAnsi="Arial" w:cs="Arial"/>
          <w:sz w:val="20"/>
          <w:szCs w:val="20"/>
        </w:rPr>
        <w:t>á</w:t>
      </w:r>
      <w:r w:rsidRPr="00331EA9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331EA9">
        <w:rPr>
          <w:rFonts w:ascii="Arial" w:eastAsia="Arial Unicode MS" w:hAnsi="Arial" w:cs="Arial"/>
          <w:sz w:val="20"/>
          <w:szCs w:val="20"/>
        </w:rPr>
        <w:tab/>
      </w:r>
      <w:r w:rsidR="00B9338C" w:rsidRPr="00331EA9">
        <w:rPr>
          <w:rFonts w:ascii="Arial" w:eastAsia="Arial Unicode MS" w:hAnsi="Arial" w:cs="Arial"/>
          <w:sz w:val="20"/>
          <w:szCs w:val="20"/>
        </w:rPr>
        <w:t>35</w:t>
      </w:r>
    </w:p>
    <w:p w14:paraId="4616F2A5" w14:textId="77777777" w:rsidR="007C3B53" w:rsidRPr="00331EA9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331EA9">
        <w:rPr>
          <w:rFonts w:ascii="Arial" w:eastAsia="Malgun Gothic Semilight" w:hAnsi="Arial" w:cs="Arial"/>
          <w:sz w:val="20"/>
          <w:szCs w:val="20"/>
        </w:rPr>
        <w:t>á</w:t>
      </w:r>
      <w:r w:rsidRPr="00331EA9">
        <w:rPr>
          <w:rFonts w:ascii="Arial" w:eastAsia="Arial Unicode MS" w:hAnsi="Arial" w:cs="Arial"/>
          <w:sz w:val="20"/>
          <w:szCs w:val="20"/>
        </w:rPr>
        <w:t>ll</w:t>
      </w:r>
      <w:r w:rsidRPr="00331EA9">
        <w:rPr>
          <w:rFonts w:ascii="Arial" w:eastAsia="Malgun Gothic Semilight" w:hAnsi="Arial" w:cs="Arial"/>
          <w:sz w:val="20"/>
          <w:szCs w:val="20"/>
        </w:rPr>
        <w:t>á</w:t>
      </w:r>
      <w:r w:rsidRPr="00331EA9">
        <w:rPr>
          <w:rFonts w:ascii="Arial" w:eastAsia="Arial Unicode MS" w:hAnsi="Arial" w:cs="Arial"/>
          <w:sz w:val="20"/>
          <w:szCs w:val="20"/>
        </w:rPr>
        <w:t xml:space="preserve">s </w:t>
      </w:r>
      <w:r w:rsidR="00F12F6A" w:rsidRPr="00331EA9">
        <w:rPr>
          <w:rFonts w:ascii="Arial" w:eastAsia="Arial Unicode MS" w:hAnsi="Arial" w:cs="Arial"/>
          <w:sz w:val="20"/>
          <w:szCs w:val="20"/>
        </w:rPr>
        <w:t>[Pa]:</w:t>
      </w:r>
      <w:r w:rsidR="00F12F6A" w:rsidRPr="00331EA9">
        <w:rPr>
          <w:rFonts w:ascii="Arial" w:eastAsia="Arial Unicode MS" w:hAnsi="Arial" w:cs="Arial"/>
          <w:sz w:val="20"/>
          <w:szCs w:val="20"/>
        </w:rPr>
        <w:tab/>
        <w:t>2</w:t>
      </w:r>
      <w:r w:rsidRPr="00331EA9">
        <w:rPr>
          <w:rFonts w:ascii="Arial" w:eastAsia="Arial Unicode MS" w:hAnsi="Arial" w:cs="Arial"/>
          <w:sz w:val="20"/>
          <w:szCs w:val="20"/>
        </w:rPr>
        <w:t>00</w:t>
      </w:r>
    </w:p>
    <w:p w14:paraId="796776BC" w14:textId="77777777" w:rsidR="00BA4FE0" w:rsidRPr="00331EA9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142FF7D" w14:textId="77777777" w:rsidR="00BA4FE0" w:rsidRPr="00331EA9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331EA9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331EA9">
        <w:rPr>
          <w:rFonts w:ascii="Arial" w:eastAsia="Malgun Gothic Semilight" w:hAnsi="Arial" w:cs="Arial"/>
          <w:b/>
          <w:sz w:val="20"/>
          <w:szCs w:val="22"/>
        </w:rPr>
        <w:t>é</w:t>
      </w:r>
      <w:r w:rsidRPr="00331EA9">
        <w:rPr>
          <w:rFonts w:ascii="Arial" w:eastAsia="Arial Unicode MS" w:hAnsi="Arial" w:cs="Arial"/>
          <w:b/>
          <w:sz w:val="20"/>
          <w:szCs w:val="22"/>
        </w:rPr>
        <w:t>g</w:t>
      </w:r>
    </w:p>
    <w:p w14:paraId="5250152F" w14:textId="77777777" w:rsidR="00D64ACC" w:rsidRPr="00331EA9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1500 Wattos spirálbordás fűtő</w:t>
      </w:r>
      <w:r w:rsidR="00E5190B" w:rsidRPr="00331EA9">
        <w:rPr>
          <w:rFonts w:ascii="Arial" w:eastAsia="Arial Unicode MS" w:hAnsi="Arial" w:cs="Arial"/>
          <w:sz w:val="20"/>
          <w:szCs w:val="20"/>
        </w:rPr>
        <w:t>elem</w:t>
      </w:r>
      <w:r w:rsidRPr="00331EA9">
        <w:rPr>
          <w:rFonts w:ascii="Arial" w:eastAsia="Arial Unicode MS" w:hAnsi="Arial" w:cs="Arial"/>
          <w:sz w:val="20"/>
          <w:szCs w:val="20"/>
        </w:rPr>
        <w:t>ekből felépített</w:t>
      </w:r>
      <w:r w:rsidR="00BA4FE0" w:rsidRPr="00331EA9">
        <w:rPr>
          <w:rFonts w:ascii="Arial" w:eastAsia="Arial Unicode MS" w:hAnsi="Arial" w:cs="Arial"/>
          <w:sz w:val="20"/>
          <w:szCs w:val="20"/>
        </w:rPr>
        <w:t xml:space="preserve"> fűtőegys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é</w:t>
      </w:r>
      <w:r w:rsidR="00BA4FE0" w:rsidRPr="00331EA9">
        <w:rPr>
          <w:rFonts w:ascii="Arial" w:eastAsia="Arial Unicode MS" w:hAnsi="Arial" w:cs="Arial"/>
          <w:sz w:val="20"/>
          <w:szCs w:val="20"/>
        </w:rPr>
        <w:t>g, a k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é</w:t>
      </w:r>
      <w:r w:rsidR="00BA4FE0" w:rsidRPr="00331EA9">
        <w:rPr>
          <w:rFonts w:ascii="Arial" w:eastAsia="Arial Unicode MS" w:hAnsi="Arial" w:cs="Arial"/>
          <w:sz w:val="20"/>
          <w:szCs w:val="20"/>
        </w:rPr>
        <w:t>sz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ü</w:t>
      </w:r>
      <w:r w:rsidR="00BA4FE0" w:rsidRPr="00331EA9">
        <w:rPr>
          <w:rFonts w:ascii="Arial" w:eastAsia="Arial Unicode MS" w:hAnsi="Arial" w:cs="Arial"/>
          <w:sz w:val="20"/>
          <w:szCs w:val="20"/>
        </w:rPr>
        <w:t>l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é</w:t>
      </w:r>
      <w:r w:rsidR="00BA4FE0" w:rsidRPr="00331EA9">
        <w:rPr>
          <w:rFonts w:ascii="Arial" w:eastAsia="Arial Unicode MS" w:hAnsi="Arial" w:cs="Arial"/>
          <w:sz w:val="20"/>
          <w:szCs w:val="20"/>
        </w:rPr>
        <w:t>k</w:t>
      </w:r>
      <w:r w:rsidRPr="00331EA9">
        <w:rPr>
          <w:rFonts w:ascii="Arial" w:eastAsia="Arial Unicode MS" w:hAnsi="Arial" w:cs="Arial"/>
          <w:sz w:val="20"/>
          <w:szCs w:val="20"/>
        </w:rPr>
        <w:t>en elhelyezve</w:t>
      </w:r>
      <w:r w:rsidR="00BA4FE0" w:rsidRPr="00331EA9">
        <w:rPr>
          <w:rFonts w:ascii="Arial" w:eastAsia="Arial Unicode MS" w:hAnsi="Arial" w:cs="Arial"/>
          <w:sz w:val="20"/>
          <w:szCs w:val="20"/>
        </w:rPr>
        <w:t>, t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ú</w:t>
      </w:r>
      <w:r w:rsidR="00BA4FE0" w:rsidRPr="00331EA9">
        <w:rPr>
          <w:rFonts w:ascii="Arial" w:eastAsia="Arial Unicode MS" w:hAnsi="Arial" w:cs="Arial"/>
          <w:sz w:val="20"/>
          <w:szCs w:val="20"/>
        </w:rPr>
        <w:t>lhev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ü</w:t>
      </w:r>
      <w:r w:rsidR="00BA4FE0" w:rsidRPr="00331EA9">
        <w:rPr>
          <w:rFonts w:ascii="Arial" w:eastAsia="Arial Unicode MS" w:hAnsi="Arial" w:cs="Arial"/>
          <w:sz w:val="20"/>
          <w:szCs w:val="20"/>
        </w:rPr>
        <w:t>l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é</w:t>
      </w:r>
      <w:r w:rsidR="00BA4FE0" w:rsidRPr="00331EA9">
        <w:rPr>
          <w:rFonts w:ascii="Arial" w:eastAsia="Arial Unicode MS" w:hAnsi="Arial" w:cs="Arial"/>
          <w:sz w:val="20"/>
          <w:szCs w:val="20"/>
        </w:rPr>
        <w:t>stől v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é</w:t>
      </w:r>
      <w:r w:rsidR="00BA4FE0" w:rsidRPr="00331EA9">
        <w:rPr>
          <w:rFonts w:ascii="Arial" w:eastAsia="Arial Unicode MS" w:hAnsi="Arial" w:cs="Arial"/>
          <w:sz w:val="20"/>
          <w:szCs w:val="20"/>
        </w:rPr>
        <w:t>dő termoszt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á</w:t>
      </w:r>
      <w:r w:rsidR="00BA4FE0" w:rsidRPr="00331EA9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á</w:t>
      </w:r>
      <w:r w:rsidR="00BA4FE0" w:rsidRPr="00331EA9">
        <w:rPr>
          <w:rFonts w:ascii="Arial" w:eastAsia="Arial Unicode MS" w:hAnsi="Arial" w:cs="Arial"/>
          <w:sz w:val="20"/>
          <w:szCs w:val="20"/>
        </w:rPr>
        <w:t>torral egy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ü</w:t>
      </w:r>
      <w:r w:rsidR="00BA4FE0" w:rsidRPr="00331EA9">
        <w:rPr>
          <w:rFonts w:ascii="Arial" w:eastAsia="Arial Unicode MS" w:hAnsi="Arial" w:cs="Arial"/>
          <w:sz w:val="20"/>
          <w:szCs w:val="20"/>
        </w:rPr>
        <w:t>tt műk</w:t>
      </w:r>
      <w:r w:rsidR="00BA4FE0" w:rsidRPr="00331EA9">
        <w:rPr>
          <w:rFonts w:ascii="Arial" w:eastAsia="Malgun Gothic Semilight" w:hAnsi="Arial" w:cs="Arial"/>
          <w:sz w:val="20"/>
          <w:szCs w:val="20"/>
        </w:rPr>
        <w:t>ö</w:t>
      </w:r>
      <w:r w:rsidR="00BA4FE0" w:rsidRPr="00331EA9">
        <w:rPr>
          <w:rFonts w:ascii="Arial" w:eastAsia="Arial Unicode MS" w:hAnsi="Arial" w:cs="Arial"/>
          <w:sz w:val="20"/>
          <w:szCs w:val="20"/>
        </w:rPr>
        <w:t>dtethető</w:t>
      </w:r>
      <w:r w:rsidRPr="00331EA9">
        <w:rPr>
          <w:rFonts w:ascii="Arial" w:eastAsia="Arial Unicode MS" w:hAnsi="Arial" w:cs="Arial"/>
          <w:sz w:val="20"/>
          <w:szCs w:val="20"/>
        </w:rPr>
        <w:t>.</w:t>
      </w:r>
    </w:p>
    <w:p w14:paraId="65497D72" w14:textId="77777777" w:rsidR="00D64ACC" w:rsidRPr="00331EA9" w:rsidRDefault="00D64ACC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 xml:space="preserve">Hálózat: </w:t>
      </w:r>
      <w:r w:rsidRPr="00331EA9">
        <w:rPr>
          <w:rFonts w:ascii="Arial" w:eastAsia="Arial Unicode MS" w:hAnsi="Arial" w:cs="Arial"/>
          <w:sz w:val="20"/>
          <w:szCs w:val="20"/>
        </w:rPr>
        <w:tab/>
        <w:t>3x230Volt/50Hz</w:t>
      </w:r>
    </w:p>
    <w:p w14:paraId="4F5E624B" w14:textId="77777777" w:rsidR="00D64ACC" w:rsidRPr="00331EA9" w:rsidRDefault="00F12F6A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L</w:t>
      </w:r>
      <w:r w:rsidR="00B9338C" w:rsidRPr="00331EA9">
        <w:rPr>
          <w:rFonts w:ascii="Arial" w:eastAsia="Arial Unicode MS" w:hAnsi="Arial" w:cs="Arial"/>
          <w:sz w:val="20"/>
          <w:szCs w:val="20"/>
        </w:rPr>
        <w:t xml:space="preserve">egnagyobb fűtőteljesítmény: </w:t>
      </w:r>
      <w:r w:rsidR="00B9338C" w:rsidRPr="00331EA9">
        <w:rPr>
          <w:rFonts w:ascii="Arial" w:eastAsia="Arial Unicode MS" w:hAnsi="Arial" w:cs="Arial"/>
          <w:sz w:val="20"/>
          <w:szCs w:val="20"/>
        </w:rPr>
        <w:tab/>
        <w:t>45</w:t>
      </w:r>
      <w:r w:rsidR="00D64ACC" w:rsidRPr="00331EA9">
        <w:rPr>
          <w:rFonts w:ascii="Arial" w:eastAsia="Arial Unicode MS" w:hAnsi="Arial" w:cs="Arial"/>
          <w:sz w:val="20"/>
          <w:szCs w:val="20"/>
        </w:rPr>
        <w:t xml:space="preserve"> [kW]</w:t>
      </w:r>
    </w:p>
    <w:p w14:paraId="72EDB5F4" w14:textId="77777777" w:rsidR="00D64ACC" w:rsidRPr="00331EA9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62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940"/>
        <w:gridCol w:w="940"/>
        <w:gridCol w:w="940"/>
        <w:gridCol w:w="940"/>
      </w:tblGrid>
      <w:tr w:rsidR="00D11F45" w:rsidRPr="00331EA9" w14:paraId="543ED4CD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46A4243" w14:textId="77777777" w:rsidR="00D11F45" w:rsidRPr="00331EA9" w:rsidRDefault="00D11F45" w:rsidP="00D11F4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331EA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31EA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7CB81E" w14:textId="77777777" w:rsidR="00D11F45" w:rsidRPr="00331EA9" w:rsidRDefault="00D11F45" w:rsidP="00D1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B01E15" w14:textId="77777777" w:rsidR="00D11F45" w:rsidRPr="00331EA9" w:rsidRDefault="00D11F45" w:rsidP="00D1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7ED488" w14:textId="77777777" w:rsidR="00D11F45" w:rsidRPr="00331EA9" w:rsidRDefault="00D11F45" w:rsidP="00D11F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1EA9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AC5B7F" w14:textId="77777777" w:rsidR="00D11F45" w:rsidRPr="00331EA9" w:rsidRDefault="00D11F45" w:rsidP="00D11F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B9338C" w:rsidRPr="00331EA9" w14:paraId="2D2B7696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976A91F" w14:textId="77777777" w:rsidR="00B9338C" w:rsidRPr="00331EA9" w:rsidRDefault="00B9338C" w:rsidP="00B933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EA9">
              <w:rPr>
                <w:rFonts w:ascii="Arial" w:hAnsi="Arial" w:cs="Arial"/>
                <w:color w:val="000000"/>
                <w:sz w:val="20"/>
                <w:szCs w:val="20"/>
              </w:rPr>
              <w:t xml:space="preserve">Max. hőfok emelés [°C]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2CC46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3743F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F4E10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525FA2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</w:tr>
      <w:tr w:rsidR="00B9338C" w:rsidRPr="00331EA9" w14:paraId="2BB9DE3C" w14:textId="77777777" w:rsidTr="00D64ACC">
        <w:trPr>
          <w:trHeight w:val="25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7711CD3" w14:textId="77777777" w:rsidR="00B9338C" w:rsidRPr="00331EA9" w:rsidRDefault="00B9338C" w:rsidP="00B9338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EA9">
              <w:rPr>
                <w:rFonts w:ascii="Arial" w:hAnsi="Arial" w:cs="Arial"/>
                <w:color w:val="000000"/>
                <w:sz w:val="20"/>
                <w:szCs w:val="20"/>
              </w:rPr>
              <w:t>Kilépő hőfok -10 °C-ról [°C]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D4AC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A9470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D713E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E2838" w14:textId="77777777" w:rsidR="00B9338C" w:rsidRPr="00331EA9" w:rsidRDefault="00B9338C" w:rsidP="00B933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A9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</w:tbl>
    <w:p w14:paraId="148F813C" w14:textId="77777777" w:rsidR="00BA4FE0" w:rsidRPr="00331EA9" w:rsidRDefault="00BA4FE0" w:rsidP="00BA4FE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605DA1AD" w14:textId="77777777" w:rsidR="00E5190B" w:rsidRPr="00331EA9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31EA9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310639C" w14:textId="77777777" w:rsidR="00E5190B" w:rsidRPr="00331EA9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331EA9">
        <w:rPr>
          <w:rFonts w:ascii="Arial" w:eastAsia="Malgun Gothic Semilight" w:hAnsi="Arial" w:cs="Arial"/>
          <w:sz w:val="20"/>
          <w:szCs w:val="20"/>
        </w:rPr>
        <w:t>á</w:t>
      </w:r>
      <w:r w:rsidRPr="00331EA9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6CA1185" w14:textId="77777777" w:rsidR="00E5190B" w:rsidRPr="00331EA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310ED77D" w14:textId="77777777" w:rsidR="00E5190B" w:rsidRPr="00331EA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216D9B6C" w14:textId="77777777" w:rsidR="00E5190B" w:rsidRPr="00331EA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04F03CE1" w14:textId="77777777" w:rsidR="00E5190B" w:rsidRPr="00331EA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F5C3186" w14:textId="77777777" w:rsidR="00E5190B" w:rsidRPr="00331EA9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331EA9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5EE4947B" w14:textId="77777777" w:rsidR="00E5190B" w:rsidRPr="00331EA9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331EA9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6BA16" w14:textId="77777777" w:rsidR="00F342AF" w:rsidRDefault="00F342AF">
      <w:r>
        <w:separator/>
      </w:r>
    </w:p>
  </w:endnote>
  <w:endnote w:type="continuationSeparator" w:id="0">
    <w:p w14:paraId="3772DFF1" w14:textId="77777777" w:rsidR="00F342AF" w:rsidRDefault="00F3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0B387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8343D9A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86E1D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94AEDAC" wp14:editId="3A8CAB76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655243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7CCC0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CF8BCB6" wp14:editId="5D6C5D3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E769D52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EBDAD" w14:textId="77777777" w:rsidR="00F342AF" w:rsidRDefault="00F342AF">
      <w:r>
        <w:separator/>
      </w:r>
    </w:p>
  </w:footnote>
  <w:footnote w:type="continuationSeparator" w:id="0">
    <w:p w14:paraId="596F17F0" w14:textId="77777777" w:rsidR="00F342AF" w:rsidRDefault="00F34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B7105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134BA1" wp14:editId="454954E7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0FB895C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718DF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19AAEC0" wp14:editId="662ED04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7488963">
    <w:abstractNumId w:val="2"/>
  </w:num>
  <w:num w:numId="2" w16cid:durableId="1907569997">
    <w:abstractNumId w:val="2"/>
  </w:num>
  <w:num w:numId="3" w16cid:durableId="480970601">
    <w:abstractNumId w:val="3"/>
  </w:num>
  <w:num w:numId="4" w16cid:durableId="721444637">
    <w:abstractNumId w:val="6"/>
  </w:num>
  <w:num w:numId="5" w16cid:durableId="609044266">
    <w:abstractNumId w:val="6"/>
  </w:num>
  <w:num w:numId="6" w16cid:durableId="812528513">
    <w:abstractNumId w:val="4"/>
  </w:num>
  <w:num w:numId="7" w16cid:durableId="382752253">
    <w:abstractNumId w:val="4"/>
  </w:num>
  <w:num w:numId="8" w16cid:durableId="546644063">
    <w:abstractNumId w:val="2"/>
  </w:num>
  <w:num w:numId="9" w16cid:durableId="1997688789">
    <w:abstractNumId w:val="2"/>
  </w:num>
  <w:num w:numId="10" w16cid:durableId="1394157007">
    <w:abstractNumId w:val="0"/>
  </w:num>
  <w:num w:numId="11" w16cid:durableId="507058373">
    <w:abstractNumId w:val="5"/>
  </w:num>
  <w:num w:numId="12" w16cid:durableId="1328094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155A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A5AA5"/>
    <w:rsid w:val="000B59BC"/>
    <w:rsid w:val="000B66F6"/>
    <w:rsid w:val="000B7154"/>
    <w:rsid w:val="000C5B03"/>
    <w:rsid w:val="000F40A3"/>
    <w:rsid w:val="001077CA"/>
    <w:rsid w:val="00113978"/>
    <w:rsid w:val="0013798D"/>
    <w:rsid w:val="00157B9B"/>
    <w:rsid w:val="00160514"/>
    <w:rsid w:val="00182877"/>
    <w:rsid w:val="001900C1"/>
    <w:rsid w:val="001919D6"/>
    <w:rsid w:val="001C13BA"/>
    <w:rsid w:val="001F3026"/>
    <w:rsid w:val="001F4820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22646"/>
    <w:rsid w:val="00323E1B"/>
    <w:rsid w:val="00331EA9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56B94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4F79C6"/>
    <w:rsid w:val="004F7CA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C3DA1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3F58"/>
    <w:rsid w:val="007750F3"/>
    <w:rsid w:val="007A76D9"/>
    <w:rsid w:val="007B2294"/>
    <w:rsid w:val="007C3B53"/>
    <w:rsid w:val="007D21B3"/>
    <w:rsid w:val="007E0FAB"/>
    <w:rsid w:val="007E7215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63D40"/>
    <w:rsid w:val="0089121D"/>
    <w:rsid w:val="008A0978"/>
    <w:rsid w:val="008A144C"/>
    <w:rsid w:val="008A3E67"/>
    <w:rsid w:val="008C3492"/>
    <w:rsid w:val="008D5B0E"/>
    <w:rsid w:val="008F38C6"/>
    <w:rsid w:val="0092166E"/>
    <w:rsid w:val="00936F51"/>
    <w:rsid w:val="00953682"/>
    <w:rsid w:val="0096297F"/>
    <w:rsid w:val="0097509A"/>
    <w:rsid w:val="0099293C"/>
    <w:rsid w:val="009B295E"/>
    <w:rsid w:val="009D3B9B"/>
    <w:rsid w:val="009E2CBC"/>
    <w:rsid w:val="00A25162"/>
    <w:rsid w:val="00A41FBF"/>
    <w:rsid w:val="00A437D0"/>
    <w:rsid w:val="00A470E6"/>
    <w:rsid w:val="00A50D9F"/>
    <w:rsid w:val="00A60BEC"/>
    <w:rsid w:val="00A7079D"/>
    <w:rsid w:val="00A7735A"/>
    <w:rsid w:val="00A84FAB"/>
    <w:rsid w:val="00A9539F"/>
    <w:rsid w:val="00AA1E1D"/>
    <w:rsid w:val="00AA1FBC"/>
    <w:rsid w:val="00AB034D"/>
    <w:rsid w:val="00AB304D"/>
    <w:rsid w:val="00AB3160"/>
    <w:rsid w:val="00AC1CB5"/>
    <w:rsid w:val="00AC36B9"/>
    <w:rsid w:val="00AF442D"/>
    <w:rsid w:val="00B162F2"/>
    <w:rsid w:val="00B21432"/>
    <w:rsid w:val="00B344D8"/>
    <w:rsid w:val="00B40433"/>
    <w:rsid w:val="00B5474F"/>
    <w:rsid w:val="00B61A66"/>
    <w:rsid w:val="00B93359"/>
    <w:rsid w:val="00B9338C"/>
    <w:rsid w:val="00BA1562"/>
    <w:rsid w:val="00BA49C5"/>
    <w:rsid w:val="00BA4FE0"/>
    <w:rsid w:val="00BA6E37"/>
    <w:rsid w:val="00BB5EDB"/>
    <w:rsid w:val="00BC51F8"/>
    <w:rsid w:val="00BE302E"/>
    <w:rsid w:val="00C1395B"/>
    <w:rsid w:val="00C46196"/>
    <w:rsid w:val="00C5755E"/>
    <w:rsid w:val="00C57C37"/>
    <w:rsid w:val="00C67299"/>
    <w:rsid w:val="00C70088"/>
    <w:rsid w:val="00C76E52"/>
    <w:rsid w:val="00C8416E"/>
    <w:rsid w:val="00C90DFF"/>
    <w:rsid w:val="00C96E0E"/>
    <w:rsid w:val="00C97BB6"/>
    <w:rsid w:val="00CB462D"/>
    <w:rsid w:val="00CC1445"/>
    <w:rsid w:val="00CC467B"/>
    <w:rsid w:val="00CD6A20"/>
    <w:rsid w:val="00CE3280"/>
    <w:rsid w:val="00CE3DFE"/>
    <w:rsid w:val="00D015AA"/>
    <w:rsid w:val="00D035B3"/>
    <w:rsid w:val="00D115C4"/>
    <w:rsid w:val="00D11F45"/>
    <w:rsid w:val="00D178BB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145F0"/>
    <w:rsid w:val="00E22F8A"/>
    <w:rsid w:val="00E5190B"/>
    <w:rsid w:val="00E52799"/>
    <w:rsid w:val="00E54D03"/>
    <w:rsid w:val="00E72636"/>
    <w:rsid w:val="00E74E7A"/>
    <w:rsid w:val="00EA401D"/>
    <w:rsid w:val="00EC4D7D"/>
    <w:rsid w:val="00EC560B"/>
    <w:rsid w:val="00EE3107"/>
    <w:rsid w:val="00EE3AD0"/>
    <w:rsid w:val="00F12F6A"/>
    <w:rsid w:val="00F342AF"/>
    <w:rsid w:val="00F44BAA"/>
    <w:rsid w:val="00F4749D"/>
    <w:rsid w:val="00F609FD"/>
    <w:rsid w:val="00F61D69"/>
    <w:rsid w:val="00F64745"/>
    <w:rsid w:val="00F647BF"/>
    <w:rsid w:val="00F722CF"/>
    <w:rsid w:val="00F7581C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CE5B4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BC243-2D7B-4FE1-B9A4-300FD22F9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4179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10</cp:revision>
  <cp:lastPrinted>2021-03-27T10:23:00Z</cp:lastPrinted>
  <dcterms:created xsi:type="dcterms:W3CDTF">2022-11-07T13:44:00Z</dcterms:created>
  <dcterms:modified xsi:type="dcterms:W3CDTF">2024-08-02T06:12:00Z</dcterms:modified>
</cp:coreProperties>
</file>